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不锈钢风机叶轮（4-72-6）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四川省郫县豆瓣股份有限公司拟对“不锈钢风机叶轮</w:t>
      </w:r>
      <w:r>
        <w:rPr>
          <w:rFonts w:hint="eastAsia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（4-72-6）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Toc185047238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1.1项目名称：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四川省郫县豆瓣股份有限公司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不锈钢风机叶轮</w:t>
      </w:r>
      <w:r>
        <w:rPr>
          <w:rFonts w:hint="eastAsia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（4-72-6）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项目</w:t>
      </w:r>
      <w:r>
        <w:rPr>
          <w:rFonts w:hint="eastAsia" w:cs="宋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.3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项目简介：</w:t>
      </w:r>
      <w:r>
        <w:rPr>
          <w:rFonts w:hint="eastAsia" w:ascii="宋体" w:hAnsi="宋体" w:eastAsia="宋体" w:cs="宋体"/>
          <w:sz w:val="30"/>
          <w:szCs w:val="30"/>
        </w:rPr>
        <w:t>拟通过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邀请招标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，选取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家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合格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1.4 需求量：43个（一次性交付）。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1.5 材质要求：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叶轮、轴盘芯、铆钉、垫片均为sus304不锈钢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；</w:t>
      </w:r>
    </w:p>
    <w:p>
      <w:pPr>
        <w:ind w:firstLine="64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1.6厚度要求：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前盘3MM,叶片5MM，后盘5MM；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1.7</w:t>
      </w:r>
      <w:r>
        <w:rPr>
          <w:rFonts w:hint="eastAsia"/>
          <w:sz w:val="32"/>
          <w:szCs w:val="32"/>
          <w:lang w:val="en-US" w:eastAsia="zh-CN"/>
        </w:rPr>
        <w:t>尺寸要求：因涉及具体参数需投标单位自行到公司测量</w:t>
      </w:r>
    </w:p>
    <w:p>
      <w:pPr>
        <w:pStyle w:val="2"/>
        <w:ind w:firstLine="64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1.8加工工艺：焊接需可靠，需打磨不得出现毛刺；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1.9 响应时间：中标后30个工作日内送到甲方指定地点。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2．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4.1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宋体" w:hAnsi="宋体" w:eastAsia="宋体" w:cs="宋体"/>
          <w:sz w:val="32"/>
          <w:szCs w:val="32"/>
        </w:rPr>
        <w:t>时间：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b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b/>
          <w:sz w:val="32"/>
          <w:szCs w:val="32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（北京时间）。</w:t>
      </w:r>
      <w:r>
        <w:rPr>
          <w:rFonts w:hint="eastAsia" w:ascii="宋体" w:hAnsi="宋体" w:eastAsia="宋体" w:cs="宋体"/>
          <w:sz w:val="32"/>
          <w:szCs w:val="32"/>
        </w:rPr>
        <w:t>地点：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逾期送达的或者未送达指定地点的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招 标 人：四川省郫县豆瓣股份有限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联 系 人：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电    话：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13488968669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116B3F29"/>
    <w:rsid w:val="166B004A"/>
    <w:rsid w:val="2077361F"/>
    <w:rsid w:val="28BC5AE8"/>
    <w:rsid w:val="2BFC6D89"/>
    <w:rsid w:val="38BF4D5F"/>
    <w:rsid w:val="41260DA2"/>
    <w:rsid w:val="4AD20BC8"/>
    <w:rsid w:val="4B0B5046"/>
    <w:rsid w:val="4B671875"/>
    <w:rsid w:val="541B5D82"/>
    <w:rsid w:val="578511EE"/>
    <w:rsid w:val="64401E8A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629</Characters>
  <Lines>0</Lines>
  <Paragraphs>0</Paragraphs>
  <TotalTime>5</TotalTime>
  <ScaleCrop>false</ScaleCrop>
  <LinksUpToDate>false</LinksUpToDate>
  <CharactersWithSpaces>658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2022-07-07T00:37:11Z</cp:lastPrinted>
  <dcterms:modified xsi:type="dcterms:W3CDTF">2022-07-07T00:41:44Z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FC3E7EA36983443EAE1A2FFF97FBBE07</vt:lpwstr>
  </property>
</Properties>
</file>