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643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center"/>
        <w:rPr>
          <w:rFonts w:hint="eastAsia" w:ascii="黑体" w:hAnsi="黑体" w:eastAsia="黑体"/>
          <w:b w:val="0"/>
          <w:bCs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/>
          <w:b w:val="0"/>
          <w:bCs/>
          <w:sz w:val="28"/>
          <w:szCs w:val="28"/>
          <w:u w:val="single"/>
          <w:lang w:val="en-US" w:eastAsia="zh-CN"/>
        </w:rPr>
        <w:t xml:space="preserve"> 2025年度围裙采购</w:t>
      </w:r>
      <w:r>
        <w:rPr>
          <w:rFonts w:hint="eastAsia" w:ascii="黑体" w:hAnsi="黑体" w:eastAsia="黑体"/>
          <w:b w:val="0"/>
          <w:bCs/>
          <w:sz w:val="28"/>
          <w:szCs w:val="28"/>
          <w:u w:val="none"/>
          <w:lang w:val="en-US" w:eastAsia="zh-CN"/>
        </w:rPr>
        <w:t>项目</w:t>
      </w:r>
      <w:r>
        <w:rPr>
          <w:rFonts w:hint="eastAsia" w:ascii="黑体" w:hAnsi="黑体" w:eastAsia="黑体"/>
          <w:b w:val="0"/>
          <w:bCs/>
          <w:sz w:val="28"/>
          <w:szCs w:val="28"/>
          <w:u w:val="none"/>
        </w:rPr>
        <w:t>询价单</w:t>
      </w:r>
    </w:p>
    <w:p w14:paraId="050A50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eastAsia" w:ascii="黑体" w:hAnsi="黑体" w:eastAsia="黑体"/>
          <w:sz w:val="24"/>
          <w:szCs w:val="24"/>
          <w:u w:val="none"/>
        </w:rPr>
      </w:pPr>
      <w:r>
        <w:rPr>
          <w:rFonts w:hint="eastAsia" w:ascii="黑体" w:hAnsi="黑体" w:eastAsia="黑体"/>
          <w:sz w:val="24"/>
          <w:szCs w:val="24"/>
          <w:u w:val="none"/>
        </w:rPr>
        <w:t>一、报价注意事项</w:t>
      </w:r>
    </w:p>
    <w:p w14:paraId="7255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/>
          <w:sz w:val="24"/>
          <w:szCs w:val="24"/>
          <w:u w:val="none"/>
        </w:rPr>
        <w:t>组成部分。</w:t>
      </w:r>
    </w:p>
    <w:p w14:paraId="701E8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/>
          <w:sz w:val="24"/>
          <w:szCs w:val="24"/>
          <w:u w:val="none"/>
        </w:rPr>
        <w:t>。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/>
          <w:sz w:val="24"/>
          <w:szCs w:val="24"/>
          <w:u w:val="single"/>
        </w:rPr>
        <w:t>汽车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</w:t>
      </w:r>
    </w:p>
    <w:p w14:paraId="0C348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/>
          <w:sz w:val="24"/>
          <w:szCs w:val="24"/>
          <w:u w:val="none"/>
        </w:rPr>
        <w:t>：</w:t>
      </w:r>
      <w:r>
        <w:rPr>
          <w:rFonts w:hint="eastAsia" w:ascii="宋体" w:hAnsi="宋体" w:eastAsia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/>
          <w:sz w:val="24"/>
          <w:szCs w:val="24"/>
          <w:u w:val="none"/>
        </w:rPr>
        <w:t>；</w:t>
      </w:r>
    </w:p>
    <w:p w14:paraId="56C7C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>（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/>
          <w:sz w:val="24"/>
          <w:szCs w:val="24"/>
          <w:u w:val="none"/>
        </w:rPr>
        <w:t>）</w:t>
      </w:r>
      <w:r>
        <w:rPr>
          <w:rFonts w:hint="eastAsia" w:ascii="宋体" w:hAnsi="宋体" w:eastAsia="宋体"/>
          <w:color w:val="000000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/>
          <w:color w:val="000000"/>
          <w:sz w:val="24"/>
          <w:szCs w:val="24"/>
          <w:u w:val="single"/>
          <w:lang w:eastAsia="zh-CN"/>
        </w:rPr>
        <w:t>增值税专用发票</w:t>
      </w:r>
      <w:r>
        <w:rPr>
          <w:rFonts w:hint="eastAsia" w:ascii="宋体" w:hAnsi="宋体" w:eastAsia="宋体"/>
          <w:color w:val="000000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/>
          <w:color w:val="000000"/>
          <w:sz w:val="24"/>
          <w:szCs w:val="24"/>
          <w:u w:val="none"/>
        </w:rPr>
        <w:t>税率</w:t>
      </w:r>
      <w:r>
        <w:rPr>
          <w:rFonts w:hint="eastAsia" w:ascii="宋体" w:hAnsi="宋体" w:eastAsia="宋体"/>
          <w:color w:val="000000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/>
          <w:color w:val="000000"/>
          <w:sz w:val="24"/>
          <w:szCs w:val="24"/>
          <w:u w:val="single"/>
        </w:rPr>
        <w:t>货到验收合格票到后付款</w:t>
      </w:r>
      <w:r>
        <w:rPr>
          <w:rFonts w:hint="eastAsia" w:ascii="宋体" w:hAnsi="宋体" w:eastAsia="宋体"/>
          <w:color w:val="000000"/>
          <w:sz w:val="24"/>
          <w:szCs w:val="24"/>
          <w:u w:val="none"/>
          <w:lang w:eastAsia="zh-CN"/>
        </w:rPr>
        <w:t>。</w:t>
      </w:r>
    </w:p>
    <w:p w14:paraId="66A81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>（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冯晓燕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/>
          <w:sz w:val="24"/>
          <w:szCs w:val="24"/>
          <w:u w:val="single"/>
        </w:rPr>
        <w:t>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18328484967 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              </w:t>
      </w:r>
    </w:p>
    <w:p w14:paraId="58CAF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>（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/>
          <w:sz w:val="24"/>
          <w:szCs w:val="24"/>
          <w:u w:val="none"/>
        </w:rPr>
        <w:t>）投标报价公司需遵守《廉政告知书》条款。</w:t>
      </w:r>
    </w:p>
    <w:p w14:paraId="0BE20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0" w:firstLineChars="0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/>
          <w:sz w:val="24"/>
          <w:szCs w:val="24"/>
          <w:u w:val="none"/>
        </w:rPr>
        <w:t>)。</w:t>
      </w:r>
    </w:p>
    <w:p w14:paraId="340B1F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W w:w="11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38"/>
        <w:gridCol w:w="480"/>
        <w:gridCol w:w="2175"/>
        <w:gridCol w:w="1379"/>
        <w:gridCol w:w="1117"/>
        <w:gridCol w:w="1404"/>
        <w:gridCol w:w="2708"/>
      </w:tblGrid>
      <w:tr w14:paraId="2AEE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45" w:type="dxa"/>
            <w:vAlign w:val="center"/>
          </w:tcPr>
          <w:p w14:paraId="0F94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838" w:type="dxa"/>
            <w:vAlign w:val="center"/>
          </w:tcPr>
          <w:p w14:paraId="4386C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产品名称</w:t>
            </w:r>
          </w:p>
        </w:tc>
        <w:tc>
          <w:tcPr>
            <w:tcW w:w="480" w:type="dxa"/>
            <w:vAlign w:val="center"/>
          </w:tcPr>
          <w:p w14:paraId="2F3D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单位</w:t>
            </w:r>
          </w:p>
        </w:tc>
        <w:tc>
          <w:tcPr>
            <w:tcW w:w="2175" w:type="dxa"/>
            <w:vAlign w:val="center"/>
          </w:tcPr>
          <w:p w14:paraId="24C2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  <w:t>规格</w:t>
            </w:r>
          </w:p>
        </w:tc>
        <w:tc>
          <w:tcPr>
            <w:tcW w:w="1379" w:type="dxa"/>
            <w:vAlign w:val="center"/>
          </w:tcPr>
          <w:p w14:paraId="322C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  <w:t>预估年度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数量</w:t>
            </w:r>
          </w:p>
        </w:tc>
        <w:tc>
          <w:tcPr>
            <w:tcW w:w="1117" w:type="dxa"/>
            <w:vAlign w:val="center"/>
          </w:tcPr>
          <w:p w14:paraId="118E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含税单价（元/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根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）</w:t>
            </w:r>
          </w:p>
        </w:tc>
        <w:tc>
          <w:tcPr>
            <w:tcW w:w="1404" w:type="dxa"/>
            <w:vAlign w:val="center"/>
          </w:tcPr>
          <w:p w14:paraId="11CA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最高含税控价（元/根）</w:t>
            </w:r>
          </w:p>
        </w:tc>
        <w:tc>
          <w:tcPr>
            <w:tcW w:w="2708" w:type="dxa"/>
            <w:vAlign w:val="center"/>
          </w:tcPr>
          <w:p w14:paraId="4D43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备注</w:t>
            </w:r>
          </w:p>
        </w:tc>
      </w:tr>
      <w:tr w14:paraId="5320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645" w:type="dxa"/>
            <w:vAlign w:val="center"/>
          </w:tcPr>
          <w:p w14:paraId="53B7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38" w:type="dxa"/>
            <w:vAlign w:val="center"/>
          </w:tcPr>
          <w:p w14:paraId="21814D01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背带围裙</w:t>
            </w:r>
          </w:p>
        </w:tc>
        <w:tc>
          <w:tcPr>
            <w:tcW w:w="480" w:type="dxa"/>
            <w:vAlign w:val="center"/>
          </w:tcPr>
          <w:p w14:paraId="6A14AD78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2175" w:type="dxa"/>
            <w:vAlign w:val="center"/>
          </w:tcPr>
          <w:p w14:paraId="2396E5C2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高73cm,宽62cm,材质为精密磨毛布，190—200克</w:t>
            </w:r>
          </w:p>
        </w:tc>
        <w:tc>
          <w:tcPr>
            <w:tcW w:w="1379" w:type="dxa"/>
            <w:vAlign w:val="center"/>
          </w:tcPr>
          <w:p w14:paraId="4E9F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20000</w:t>
            </w:r>
          </w:p>
        </w:tc>
        <w:tc>
          <w:tcPr>
            <w:tcW w:w="1117" w:type="dxa"/>
            <w:vAlign w:val="center"/>
          </w:tcPr>
          <w:p w14:paraId="41589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Align w:val="center"/>
          </w:tcPr>
          <w:p w14:paraId="5B62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6.42</w:t>
            </w:r>
          </w:p>
        </w:tc>
        <w:tc>
          <w:tcPr>
            <w:tcW w:w="2708" w:type="dxa"/>
            <w:vMerge w:val="restart"/>
            <w:vAlign w:val="center"/>
          </w:tcPr>
          <w:p w14:paraId="53912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  <w:t>需密封报价并同时提供对应询价物料样品，后期收货以样品质量和要求为准。</w:t>
            </w:r>
          </w:p>
        </w:tc>
      </w:tr>
      <w:tr w14:paraId="5726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45" w:type="dxa"/>
            <w:vAlign w:val="center"/>
          </w:tcPr>
          <w:p w14:paraId="750BE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38" w:type="dxa"/>
            <w:vAlign w:val="center"/>
          </w:tcPr>
          <w:p w14:paraId="3A7BA8FD">
            <w:pPr>
              <w:widowControl/>
              <w:jc w:val="center"/>
              <w:rPr>
                <w:rFonts w:hint="eastAsia" w:ascii="方正仿宋简体" w:hAnsi="仿宋"/>
                <w:spacing w:val="-1"/>
                <w:sz w:val="21"/>
                <w:szCs w:val="21"/>
              </w:rPr>
            </w:pPr>
            <w:r>
              <w:rPr>
                <w:rFonts w:hint="eastAsia" w:ascii="方正仿宋简体" w:hAnsi="仿宋"/>
                <w:spacing w:val="-1"/>
                <w:sz w:val="21"/>
                <w:szCs w:val="21"/>
              </w:rPr>
              <w:t>普通围裙</w:t>
            </w:r>
          </w:p>
        </w:tc>
        <w:tc>
          <w:tcPr>
            <w:tcW w:w="480" w:type="dxa"/>
            <w:vAlign w:val="center"/>
          </w:tcPr>
          <w:p w14:paraId="3C1E3C3E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  <w:t>根</w:t>
            </w:r>
          </w:p>
        </w:tc>
        <w:tc>
          <w:tcPr>
            <w:tcW w:w="2175" w:type="dxa"/>
            <w:vAlign w:val="center"/>
          </w:tcPr>
          <w:p w14:paraId="7FA6D5DC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高73cm，宽55cm，</w:t>
            </w:r>
            <w:r>
              <w:rPr>
                <w:rFonts w:hint="eastAsia" w:hAnsi="宋体" w:eastAsia="宋体"/>
                <w:color w:val="000000"/>
                <w:sz w:val="21"/>
                <w:szCs w:val="21"/>
                <w:lang w:val="en-US" w:eastAsia="zh-CN"/>
              </w:rPr>
              <w:t>材质精密磨毛布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190—200克</w:t>
            </w:r>
          </w:p>
        </w:tc>
        <w:tc>
          <w:tcPr>
            <w:tcW w:w="1379" w:type="dxa"/>
            <w:vAlign w:val="center"/>
          </w:tcPr>
          <w:p w14:paraId="0D94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100000</w:t>
            </w:r>
          </w:p>
        </w:tc>
        <w:tc>
          <w:tcPr>
            <w:tcW w:w="1117" w:type="dxa"/>
            <w:vAlign w:val="center"/>
          </w:tcPr>
          <w:p w14:paraId="0E258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Align w:val="center"/>
          </w:tcPr>
          <w:p w14:paraId="5934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3.72</w:t>
            </w:r>
          </w:p>
        </w:tc>
        <w:tc>
          <w:tcPr>
            <w:tcW w:w="2708" w:type="dxa"/>
            <w:vMerge w:val="continue"/>
            <w:vAlign w:val="center"/>
          </w:tcPr>
          <w:p w14:paraId="4EEE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</w:p>
        </w:tc>
      </w:tr>
      <w:tr w14:paraId="4862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038" w:type="dxa"/>
            <w:gridSpan w:val="7"/>
            <w:vAlign w:val="center"/>
          </w:tcPr>
          <w:p w14:paraId="0451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left"/>
              <w:rPr>
                <w:rFonts w:hint="eastAsia" w:ascii="方正仿宋简体" w:hAnsi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仿宋"/>
                <w:spacing w:val="-1"/>
                <w:sz w:val="21"/>
                <w:szCs w:val="21"/>
                <w:lang w:eastAsia="zh-CN"/>
              </w:rPr>
              <w:t>备货须知：</w:t>
            </w:r>
            <w:r>
              <w:rPr>
                <w:rFonts w:hint="eastAsia" w:ascii="方正仿宋简体" w:hAnsi="仿宋"/>
                <w:spacing w:val="-1"/>
                <w:sz w:val="21"/>
                <w:szCs w:val="21"/>
              </w:rPr>
              <w:t>普通围裙分5个批次</w:t>
            </w:r>
            <w:r>
              <w:rPr>
                <w:rFonts w:hint="eastAsia" w:ascii="方正仿宋简体" w:hAnsi="仿宋"/>
                <w:spacing w:val="-1"/>
                <w:sz w:val="21"/>
                <w:szCs w:val="21"/>
                <w:lang w:eastAsia="zh-CN"/>
              </w:rPr>
              <w:t>到货</w:t>
            </w:r>
            <w:r>
              <w:rPr>
                <w:rFonts w:hint="eastAsia" w:ascii="方正仿宋简体" w:hAnsi="仿宋"/>
                <w:spacing w:val="-1"/>
                <w:sz w:val="21"/>
                <w:szCs w:val="21"/>
              </w:rPr>
              <w:t>，每次20000</w:t>
            </w:r>
            <w:r>
              <w:rPr>
                <w:rFonts w:hint="eastAsia" w:ascii="方正仿宋简体" w:hAnsi="仿宋"/>
                <w:spacing w:val="-1"/>
                <w:sz w:val="21"/>
                <w:szCs w:val="21"/>
                <w:lang w:eastAsia="zh-CN"/>
              </w:rPr>
              <w:t>，背带围裙分4个批次，每次5000，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  <w:t>此需求数量为预估数量，实际生产备货时间以通知为准；</w:t>
            </w:r>
          </w:p>
        </w:tc>
        <w:tc>
          <w:tcPr>
            <w:tcW w:w="2708" w:type="dxa"/>
            <w:vAlign w:val="center"/>
          </w:tcPr>
          <w:p w14:paraId="06CD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left"/>
              <w:rPr>
                <w:rFonts w:hint="eastAsia" w:ascii="方正仿宋简体" w:hAnsi="仿宋"/>
                <w:spacing w:val="-1"/>
                <w:sz w:val="21"/>
                <w:szCs w:val="21"/>
                <w:lang w:eastAsia="zh-CN"/>
              </w:rPr>
            </w:pPr>
          </w:p>
        </w:tc>
      </w:tr>
    </w:tbl>
    <w:p w14:paraId="6621ACC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center"/>
        <w:rPr>
          <w:rFonts w:hint="eastAsia" w:eastAsia="宋体"/>
          <w:lang w:val="en-US" w:eastAsia="zh-CN"/>
        </w:rPr>
      </w:pPr>
    </w:p>
    <w:p w14:paraId="3C6423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     年   月   日</w:t>
      </w:r>
    </w:p>
    <w:p w14:paraId="120A8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240" w:firstLineChars="100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提供资料</w:t>
      </w:r>
    </w:p>
    <w:p w14:paraId="7FF7DE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 xml:space="preserve">    </w:t>
      </w:r>
    </w:p>
    <w:p w14:paraId="1E4F94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营业执照、生产许可证、三方外检报告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等）。</w:t>
      </w:r>
    </w:p>
    <w:p w14:paraId="653746DF">
      <w:pPr>
        <w:spacing w:line="240" w:lineRule="auto"/>
        <w:ind w:firstLine="480" w:firstLineChars="200"/>
        <w:rPr>
          <w:rFonts w:hint="eastAsia" w:ascii="宋体" w:hAnsi="宋体" w:eastAsia="宋体"/>
          <w:sz w:val="24"/>
          <w:szCs w:val="24"/>
          <w:u w:val="none"/>
        </w:rPr>
      </w:pPr>
    </w:p>
    <w:p w14:paraId="7EB9BA44">
      <w:pPr>
        <w:spacing w:line="240" w:lineRule="auto"/>
        <w:ind w:firstLine="5040" w:firstLineChars="2100"/>
        <w:rPr>
          <w:rFonts w:hint="eastAsia" w:ascii="宋体" w:hAnsi="宋体" w:eastAsia="宋体"/>
          <w:sz w:val="24"/>
          <w:szCs w:val="24"/>
          <w:u w:val="none"/>
        </w:rPr>
      </w:pPr>
    </w:p>
    <w:p w14:paraId="154BF6C0">
      <w:pPr>
        <w:spacing w:line="240" w:lineRule="auto"/>
        <w:ind w:firstLine="5040" w:firstLineChars="2100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 xml:space="preserve">报价单位名称（加盖印章）：             </w:t>
      </w:r>
    </w:p>
    <w:p w14:paraId="21B3AACA">
      <w:pPr>
        <w:spacing w:line="240" w:lineRule="auto"/>
        <w:ind w:firstLine="5040" w:firstLineChars="2100"/>
        <w:rPr>
          <w:rFonts w:hint="eastAsia" w:ascii="宋体" w:hAnsi="宋体" w:eastAsia="宋体"/>
          <w:sz w:val="24"/>
          <w:szCs w:val="24"/>
          <w:u w:val="none"/>
        </w:rPr>
      </w:pPr>
    </w:p>
    <w:p w14:paraId="37EDDBBD">
      <w:pPr>
        <w:spacing w:line="240" w:lineRule="auto"/>
        <w:ind w:firstLine="5040" w:firstLineChars="2100"/>
        <w:jc w:val="left"/>
        <w:rPr>
          <w:rFonts w:hint="eastAsia"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/>
          <w:sz w:val="24"/>
          <w:szCs w:val="24"/>
          <w:u w:val="none"/>
        </w:rPr>
        <w:tab/>
      </w:r>
      <w:r>
        <w:rPr>
          <w:rFonts w:hint="eastAsia" w:ascii="宋体" w:hAnsi="宋体" w:eastAsia="宋体"/>
          <w:sz w:val="24"/>
          <w:szCs w:val="24"/>
          <w:u w:val="none"/>
        </w:rPr>
        <w:tab/>
      </w:r>
      <w:r>
        <w:rPr>
          <w:rFonts w:hint="eastAsia" w:ascii="宋体" w:hAnsi="宋体" w:eastAsia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/>
          <w:sz w:val="24"/>
          <w:szCs w:val="24"/>
          <w:u w:val="none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A0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523</Words>
  <Characters>592</Characters>
  <Lines>0</Lines>
  <Paragraphs>0</Paragraphs>
  <TotalTime>0</TotalTime>
  <ScaleCrop>false</ScaleCrop>
  <LinksUpToDate>false</LinksUpToDate>
  <CharactersWithSpaces>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2025-02-07T03:08:57Z</dcterms:created>
  <dc:creator>燕尾蝶</dc:creator>
  <cp:lastModifiedBy>燕尾蝶</cp:lastModifiedBy>
  <dcterms:modified xsi:type="dcterms:W3CDTF">2025-02-07T03:10:15Z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8FAF18775EA94B8699CDDE9E07FF19FA_13</vt:lpwstr>
  </property>
</Properties>
</file>